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907F4" w14:textId="77777777" w:rsidR="009C62A1" w:rsidRPr="009C62A1" w:rsidRDefault="009C62A1" w:rsidP="009C62A1">
      <w:pPr>
        <w:rPr>
          <w:rFonts w:eastAsia="Calibri"/>
        </w:rPr>
      </w:pPr>
      <w:r w:rsidRPr="009C62A1">
        <w:rPr>
          <w:rFonts w:eastAsia="Calibri"/>
        </w:rPr>
        <w:t>FOR IMMEDIATE RELEASE</w:t>
      </w:r>
    </w:p>
    <w:p w14:paraId="48B2C66D" w14:textId="77777777" w:rsidR="009C62A1" w:rsidRPr="009C62A1" w:rsidRDefault="009C62A1" w:rsidP="009C62A1">
      <w:pPr>
        <w:jc w:val="right"/>
        <w:rPr>
          <w:rFonts w:eastAsia="Calibri"/>
        </w:rPr>
      </w:pPr>
      <w:r w:rsidRPr="009C62A1">
        <w:rPr>
          <w:rFonts w:eastAsia="Calibri"/>
          <w:b/>
        </w:rPr>
        <w:t>Media Contact</w:t>
      </w:r>
      <w:r w:rsidRPr="009C62A1">
        <w:rPr>
          <w:rFonts w:eastAsia="Calibri"/>
        </w:rPr>
        <w:t>:</w:t>
      </w:r>
    </w:p>
    <w:p w14:paraId="0D731293" w14:textId="77777777" w:rsidR="009C62A1" w:rsidRPr="009C62A1" w:rsidRDefault="001C7B4B" w:rsidP="009C62A1">
      <w:pPr>
        <w:jc w:val="right"/>
        <w:rPr>
          <w:rFonts w:eastAsia="Calibri"/>
        </w:rPr>
      </w:pPr>
      <w:r>
        <w:rPr>
          <w:rFonts w:eastAsia="Calibri"/>
        </w:rPr>
        <w:t>John Cudahy, President</w:t>
      </w:r>
    </w:p>
    <w:p w14:paraId="129C561D" w14:textId="77777777" w:rsidR="009C62A1" w:rsidRPr="009C62A1" w:rsidRDefault="001C7B4B" w:rsidP="009C62A1">
      <w:pPr>
        <w:jc w:val="right"/>
        <w:rPr>
          <w:rFonts w:eastAsia="Calibri"/>
        </w:rPr>
      </w:pPr>
      <w:r>
        <w:rPr>
          <w:rFonts w:eastAsia="Calibri"/>
        </w:rPr>
        <w:t>703-401-1719</w:t>
      </w:r>
    </w:p>
    <w:p w14:paraId="12A05FAB" w14:textId="77777777" w:rsidR="009C62A1" w:rsidRPr="009C62A1" w:rsidRDefault="001C7B4B" w:rsidP="001C7B4B">
      <w:pPr>
        <w:jc w:val="right"/>
        <w:rPr>
          <w:rFonts w:eastAsia="Calibri"/>
        </w:rPr>
      </w:pPr>
      <w:r>
        <w:rPr>
          <w:rFonts w:eastAsia="Calibri"/>
          <w:color w:val="0000FF"/>
          <w:u w:val="single"/>
        </w:rPr>
        <w:t>cudahy@airshows.aero</w:t>
      </w:r>
    </w:p>
    <w:p w14:paraId="2D82E163" w14:textId="77777777" w:rsidR="009C62A1" w:rsidRDefault="009C62A1">
      <w:pPr>
        <w:rPr>
          <w:b/>
        </w:rPr>
      </w:pPr>
    </w:p>
    <w:p w14:paraId="53E90D0E" w14:textId="2AAEDA61" w:rsidR="007F0F19" w:rsidRPr="005F736C" w:rsidRDefault="007F0F19" w:rsidP="001C7B4B">
      <w:pPr>
        <w:jc w:val="center"/>
        <w:rPr>
          <w:rFonts w:asciiTheme="minorHAnsi" w:hAnsiTheme="minorHAnsi" w:cs="Helvetica"/>
          <w:b/>
          <w:sz w:val="32"/>
          <w:szCs w:val="32"/>
        </w:rPr>
      </w:pPr>
      <w:r w:rsidRPr="005F736C">
        <w:rPr>
          <w:rFonts w:asciiTheme="minorHAnsi" w:hAnsiTheme="minorHAnsi" w:cs="Helvetica"/>
          <w:b/>
          <w:i/>
          <w:sz w:val="32"/>
          <w:szCs w:val="32"/>
        </w:rPr>
        <w:t xml:space="preserve">2017 </w:t>
      </w:r>
      <w:r w:rsidR="001C7B4B" w:rsidRPr="005F736C">
        <w:rPr>
          <w:rFonts w:asciiTheme="minorHAnsi" w:hAnsiTheme="minorHAnsi" w:cs="Helvetica"/>
          <w:b/>
          <w:sz w:val="32"/>
          <w:szCs w:val="32"/>
        </w:rPr>
        <w:t>Air Show Season</w:t>
      </w:r>
      <w:r w:rsidRPr="005F736C">
        <w:rPr>
          <w:rFonts w:asciiTheme="minorHAnsi" w:hAnsiTheme="minorHAnsi" w:cs="Helvetica"/>
          <w:b/>
          <w:sz w:val="32"/>
          <w:szCs w:val="32"/>
        </w:rPr>
        <w:t xml:space="preserve"> </w:t>
      </w:r>
      <w:r w:rsidRPr="005F736C">
        <w:rPr>
          <w:rFonts w:asciiTheme="minorHAnsi" w:hAnsiTheme="minorHAnsi" w:cs="Helvetica"/>
          <w:b/>
          <w:i/>
          <w:sz w:val="32"/>
          <w:szCs w:val="32"/>
        </w:rPr>
        <w:t>Hits Full Stride</w:t>
      </w:r>
    </w:p>
    <w:p w14:paraId="110D6AA2" w14:textId="716F3FA2" w:rsidR="001C7B4B" w:rsidRPr="005F736C" w:rsidRDefault="001C7B4B" w:rsidP="001C7B4B">
      <w:pPr>
        <w:jc w:val="center"/>
        <w:rPr>
          <w:rFonts w:asciiTheme="minorHAnsi" w:hAnsiTheme="minorHAnsi" w:cs="Helvetica"/>
          <w:b/>
        </w:rPr>
      </w:pPr>
      <w:r w:rsidRPr="005F736C">
        <w:rPr>
          <w:rFonts w:asciiTheme="minorHAnsi" w:hAnsiTheme="minorHAnsi" w:cs="Helvetica"/>
          <w:b/>
        </w:rPr>
        <w:t>“There is no better bargain on the planet,” according to ICAS</w:t>
      </w:r>
    </w:p>
    <w:p w14:paraId="4AC09042" w14:textId="56D3D207" w:rsidR="001C7B4B" w:rsidRPr="005F736C" w:rsidRDefault="001C7B4B" w:rsidP="001C7B4B">
      <w:pPr>
        <w:jc w:val="center"/>
        <w:rPr>
          <w:rFonts w:asciiTheme="minorHAnsi" w:hAnsiTheme="minorHAnsi" w:cs="Helvetica"/>
          <w:b/>
          <w:i/>
        </w:rPr>
      </w:pPr>
      <w:r w:rsidRPr="005F736C">
        <w:rPr>
          <w:rFonts w:asciiTheme="minorHAnsi" w:hAnsiTheme="minorHAnsi" w:cs="Helvetica"/>
          <w:b/>
          <w:i/>
        </w:rPr>
        <w:t xml:space="preserve">“Family of Four” </w:t>
      </w:r>
      <w:r w:rsidRPr="005F736C">
        <w:rPr>
          <w:rFonts w:asciiTheme="minorHAnsi" w:hAnsiTheme="minorHAnsi" w:cs="Helvetica"/>
          <w:b/>
        </w:rPr>
        <w:t>spend</w:t>
      </w:r>
      <w:r w:rsidR="005F736C" w:rsidRPr="005F736C">
        <w:rPr>
          <w:rFonts w:asciiTheme="minorHAnsi" w:hAnsiTheme="minorHAnsi" w:cs="Helvetica"/>
          <w:b/>
        </w:rPr>
        <w:t>s j</w:t>
      </w:r>
      <w:r w:rsidRPr="005F736C">
        <w:rPr>
          <w:rFonts w:asciiTheme="minorHAnsi" w:hAnsiTheme="minorHAnsi" w:cs="Helvetica"/>
          <w:b/>
        </w:rPr>
        <w:t>ust</w:t>
      </w:r>
      <w:r w:rsidRPr="005F736C">
        <w:rPr>
          <w:rFonts w:asciiTheme="minorHAnsi" w:hAnsiTheme="minorHAnsi" w:cs="Helvetica"/>
          <w:b/>
          <w:i/>
        </w:rPr>
        <w:t xml:space="preserve"> $135 at an air show</w:t>
      </w:r>
    </w:p>
    <w:p w14:paraId="586B11C9" w14:textId="77777777" w:rsidR="001C7B4B" w:rsidRPr="001C7B4B" w:rsidRDefault="001C7B4B" w:rsidP="001C7B4B">
      <w:pPr>
        <w:rPr>
          <w:rFonts w:asciiTheme="minorHAnsi" w:hAnsiTheme="minorHAnsi" w:cs="Helvetica"/>
        </w:rPr>
      </w:pPr>
    </w:p>
    <w:p w14:paraId="1E9635BF" w14:textId="57FAF597" w:rsidR="001C7B4B" w:rsidRPr="005F736C" w:rsidRDefault="007F0F19" w:rsidP="001C7B4B">
      <w:pPr>
        <w:rPr>
          <w:rFonts w:asciiTheme="minorHAnsi" w:hAnsiTheme="minorHAnsi" w:cs="Helvetica"/>
        </w:rPr>
      </w:pPr>
      <w:r w:rsidRPr="005F736C">
        <w:rPr>
          <w:rFonts w:asciiTheme="minorHAnsi" w:hAnsiTheme="minorHAnsi" w:cs="Helvetica"/>
        </w:rPr>
        <w:t xml:space="preserve">April </w:t>
      </w:r>
      <w:r w:rsidR="005F736C" w:rsidRPr="005F736C">
        <w:rPr>
          <w:rFonts w:asciiTheme="minorHAnsi" w:hAnsiTheme="minorHAnsi" w:cs="Helvetica"/>
        </w:rPr>
        <w:t>27</w:t>
      </w:r>
      <w:r w:rsidR="001C7B4B" w:rsidRPr="005F736C">
        <w:rPr>
          <w:rFonts w:asciiTheme="minorHAnsi" w:hAnsiTheme="minorHAnsi" w:cs="Helvetica"/>
        </w:rPr>
        <w:t>, 2017, Leesburg, Virginia. As the 2017 air show season</w:t>
      </w:r>
      <w:r w:rsidRPr="005F736C">
        <w:rPr>
          <w:rFonts w:asciiTheme="minorHAnsi" w:hAnsiTheme="minorHAnsi" w:cs="Helvetica"/>
        </w:rPr>
        <w:t xml:space="preserve"> shifts into high gear during the next few weeks</w:t>
      </w:r>
      <w:r w:rsidR="001C7B4B" w:rsidRPr="005F736C">
        <w:rPr>
          <w:rFonts w:asciiTheme="minorHAnsi" w:hAnsiTheme="minorHAnsi" w:cs="Helvetica"/>
        </w:rPr>
        <w:t>, millions of families have discovered a secret—the collective memories that children and adults take away from air shows are more vivid, more dramatic, and more tangible than any major league sporting event…at a sm</w:t>
      </w:r>
      <w:bookmarkStart w:id="0" w:name="_GoBack"/>
      <w:bookmarkEnd w:id="0"/>
      <w:r w:rsidR="001C7B4B" w:rsidRPr="005F736C">
        <w:rPr>
          <w:rFonts w:asciiTheme="minorHAnsi" w:hAnsiTheme="minorHAnsi" w:cs="Helvetica"/>
        </w:rPr>
        <w:t xml:space="preserve">all fraction of the price. </w:t>
      </w:r>
    </w:p>
    <w:p w14:paraId="03989F2E" w14:textId="77777777" w:rsidR="001C7B4B" w:rsidRPr="005F736C" w:rsidRDefault="001C7B4B" w:rsidP="001C7B4B">
      <w:pPr>
        <w:rPr>
          <w:rFonts w:asciiTheme="minorHAnsi" w:hAnsiTheme="minorHAnsi" w:cs="Helvetica"/>
        </w:rPr>
      </w:pPr>
    </w:p>
    <w:p w14:paraId="111F636F" w14:textId="36765C1A" w:rsidR="001C7B4B" w:rsidRPr="005F736C" w:rsidRDefault="001C7B4B" w:rsidP="001C7B4B">
      <w:pPr>
        <w:rPr>
          <w:rFonts w:asciiTheme="minorHAnsi" w:hAnsiTheme="minorHAnsi" w:cs="Helvetica"/>
        </w:rPr>
      </w:pPr>
      <w:r w:rsidRPr="005F736C">
        <w:rPr>
          <w:rFonts w:asciiTheme="minorHAnsi" w:hAnsiTheme="minorHAnsi" w:cs="Helvetica"/>
        </w:rPr>
        <w:t>The modern air show is a multi-sensory experience. Rather than mere spectators, visitors to air shows are more like participants. Certainly</w:t>
      </w:r>
      <w:r w:rsidR="007F0F19" w:rsidRPr="005F736C">
        <w:rPr>
          <w:rFonts w:asciiTheme="minorHAnsi" w:hAnsiTheme="minorHAnsi" w:cs="Helvetica"/>
        </w:rPr>
        <w:t>,</w:t>
      </w:r>
      <w:r w:rsidRPr="005F736C">
        <w:rPr>
          <w:rFonts w:asciiTheme="minorHAnsi" w:hAnsiTheme="minorHAnsi" w:cs="Helvetica"/>
        </w:rPr>
        <w:t xml:space="preserve"> the highlight of the day is the cascading sequence of performances in the sky—ranging from military demonstration teams such as the U.S. Navy Blue Angels and the USAF Thunderbirds to the awe-inspiring performances of aerobatic pilots, skydivers, wing-walkers, and the ever-popular vintage World War II aircraft. And when eyes are not gazing skyward, families find an abundance of attractions on the ground—actually getting to climb inside </w:t>
      </w:r>
      <w:r w:rsidR="007F0F19" w:rsidRPr="005F736C">
        <w:rPr>
          <w:rFonts w:asciiTheme="minorHAnsi" w:hAnsiTheme="minorHAnsi" w:cs="Helvetica"/>
        </w:rPr>
        <w:t xml:space="preserve">expertly restored, World War II </w:t>
      </w:r>
      <w:r w:rsidRPr="005F736C">
        <w:rPr>
          <w:rFonts w:asciiTheme="minorHAnsi" w:hAnsiTheme="minorHAnsi" w:cs="Helvetica"/>
        </w:rPr>
        <w:t>bombers and massive</w:t>
      </w:r>
      <w:r w:rsidR="007F0F19" w:rsidRPr="005F736C">
        <w:rPr>
          <w:rFonts w:asciiTheme="minorHAnsi" w:hAnsiTheme="minorHAnsi" w:cs="Helvetica"/>
        </w:rPr>
        <w:t>, contemporary military transport aircraft</w:t>
      </w:r>
      <w:r w:rsidRPr="005F736C">
        <w:rPr>
          <w:rFonts w:asciiTheme="minorHAnsi" w:hAnsiTheme="minorHAnsi" w:cs="Helvetica"/>
        </w:rPr>
        <w:t xml:space="preserve">, experiencing the thrill of virtual-reality flight simulators, and meeting and shooting </w:t>
      </w:r>
      <w:r w:rsidR="007F0F19" w:rsidRPr="005F736C">
        <w:rPr>
          <w:rFonts w:asciiTheme="minorHAnsi" w:hAnsiTheme="minorHAnsi" w:cs="Helvetica"/>
        </w:rPr>
        <w:t xml:space="preserve">taking </w:t>
      </w:r>
      <w:r w:rsidRPr="005F736C">
        <w:rPr>
          <w:rFonts w:asciiTheme="minorHAnsi" w:hAnsiTheme="minorHAnsi" w:cs="Helvetica"/>
        </w:rPr>
        <w:t>photos with all manner of air show performers.</w:t>
      </w:r>
    </w:p>
    <w:p w14:paraId="7C3643E1" w14:textId="77777777" w:rsidR="001C7B4B" w:rsidRPr="005F736C" w:rsidRDefault="001C7B4B" w:rsidP="001C7B4B">
      <w:pPr>
        <w:rPr>
          <w:rFonts w:asciiTheme="minorHAnsi" w:hAnsiTheme="minorHAnsi" w:cs="Helvetica"/>
        </w:rPr>
      </w:pPr>
    </w:p>
    <w:p w14:paraId="48D71589" w14:textId="77777777" w:rsidR="001C7B4B" w:rsidRPr="005F736C" w:rsidRDefault="001C7B4B" w:rsidP="001C7B4B">
      <w:pPr>
        <w:rPr>
          <w:rFonts w:asciiTheme="minorHAnsi" w:hAnsiTheme="minorHAnsi" w:cs="Helvetica"/>
        </w:rPr>
      </w:pPr>
      <w:r w:rsidRPr="005F736C">
        <w:rPr>
          <w:rFonts w:asciiTheme="minorHAnsi" w:hAnsiTheme="minorHAnsi" w:cs="Helvetica"/>
        </w:rPr>
        <w:t>“The richness of an air show experience for a family is like cramming a visit to a sporting event, an amusement park, and a circus into a single day,” said John Cudahy, president of the International Council of Air Shows (ICAS). “From a family-entertainment perspective, there is no better bargain on the planet.”</w:t>
      </w:r>
    </w:p>
    <w:p w14:paraId="7E61F9EA" w14:textId="77777777" w:rsidR="001C7B4B" w:rsidRPr="005F736C" w:rsidRDefault="001C7B4B" w:rsidP="001C7B4B">
      <w:pPr>
        <w:rPr>
          <w:rFonts w:asciiTheme="minorHAnsi" w:hAnsiTheme="minorHAnsi" w:cs="Helvetica"/>
        </w:rPr>
      </w:pPr>
    </w:p>
    <w:p w14:paraId="0FBD7B59" w14:textId="1FA5A39F" w:rsidR="001C7B4B" w:rsidRPr="005F736C" w:rsidRDefault="001C7B4B" w:rsidP="001C7B4B">
      <w:pPr>
        <w:rPr>
          <w:rFonts w:asciiTheme="minorHAnsi" w:hAnsiTheme="minorHAnsi" w:cs="Helvetica"/>
        </w:rPr>
      </w:pPr>
      <w:r w:rsidRPr="005F736C">
        <w:rPr>
          <w:rFonts w:asciiTheme="minorHAnsi" w:hAnsiTheme="minorHAnsi" w:cs="Helvetica"/>
        </w:rPr>
        <w:t>For comparison purposes, ICAS estimates the cost for the average family of four to attend an air show in 2016 to be $135, which includes admission, parking, a hot dog, a beverage, and</w:t>
      </w:r>
      <w:r w:rsidR="007F0F19" w:rsidRPr="005F736C">
        <w:rPr>
          <w:rFonts w:asciiTheme="minorHAnsi" w:hAnsiTheme="minorHAnsi" w:cs="Helvetica"/>
        </w:rPr>
        <w:t xml:space="preserve"> two</w:t>
      </w:r>
      <w:r w:rsidRPr="005F736C">
        <w:rPr>
          <w:rFonts w:asciiTheme="minorHAnsi" w:hAnsiTheme="minorHAnsi" w:cs="Helvetica"/>
        </w:rPr>
        <w:t xml:space="preserve"> souvenir</w:t>
      </w:r>
      <w:r w:rsidR="007F0F19" w:rsidRPr="005F736C">
        <w:rPr>
          <w:rFonts w:asciiTheme="minorHAnsi" w:hAnsiTheme="minorHAnsi" w:cs="Helvetica"/>
        </w:rPr>
        <w:t>s for the kids</w:t>
      </w:r>
      <w:r w:rsidRPr="005F736C">
        <w:rPr>
          <w:rFonts w:asciiTheme="minorHAnsi" w:hAnsiTheme="minorHAnsi" w:cs="Helvetica"/>
        </w:rPr>
        <w:t>. By contrast, using the same criteria, the average cost for attending a major league sporting event in 2016, according to Team Marketing Report, is below.</w:t>
      </w:r>
    </w:p>
    <w:p w14:paraId="7331CA30" w14:textId="77777777" w:rsidR="001C7B4B" w:rsidRPr="005F736C" w:rsidRDefault="001C7B4B" w:rsidP="001C7B4B">
      <w:pPr>
        <w:pStyle w:val="ListParagraph"/>
        <w:numPr>
          <w:ilvl w:val="0"/>
          <w:numId w:val="1"/>
        </w:numPr>
        <w:rPr>
          <w:rFonts w:cs="Helvetica"/>
          <w:sz w:val="22"/>
          <w:szCs w:val="22"/>
        </w:rPr>
      </w:pPr>
      <w:r w:rsidRPr="005F736C">
        <w:rPr>
          <w:rFonts w:cs="Helvetica"/>
          <w:sz w:val="22"/>
          <w:szCs w:val="22"/>
        </w:rPr>
        <w:t>MLB, $220</w:t>
      </w:r>
    </w:p>
    <w:p w14:paraId="582690DE" w14:textId="77777777" w:rsidR="001C7B4B" w:rsidRPr="005F736C" w:rsidRDefault="001C7B4B" w:rsidP="001C7B4B">
      <w:pPr>
        <w:pStyle w:val="ListParagraph"/>
        <w:numPr>
          <w:ilvl w:val="0"/>
          <w:numId w:val="1"/>
        </w:numPr>
        <w:rPr>
          <w:rFonts w:cs="Helvetica"/>
          <w:sz w:val="22"/>
          <w:szCs w:val="22"/>
        </w:rPr>
      </w:pPr>
      <w:r w:rsidRPr="005F736C">
        <w:rPr>
          <w:rFonts w:cs="Helvetica"/>
          <w:sz w:val="22"/>
          <w:szCs w:val="22"/>
        </w:rPr>
        <w:t>NBA, $339</w:t>
      </w:r>
    </w:p>
    <w:p w14:paraId="5A90712F" w14:textId="77777777" w:rsidR="001C7B4B" w:rsidRPr="005F736C" w:rsidRDefault="001C7B4B" w:rsidP="001C7B4B">
      <w:pPr>
        <w:pStyle w:val="ListParagraph"/>
        <w:numPr>
          <w:ilvl w:val="0"/>
          <w:numId w:val="1"/>
        </w:numPr>
        <w:rPr>
          <w:rFonts w:cs="Helvetica"/>
          <w:sz w:val="22"/>
          <w:szCs w:val="22"/>
        </w:rPr>
      </w:pPr>
      <w:r w:rsidRPr="005F736C">
        <w:rPr>
          <w:rFonts w:cs="Helvetica"/>
          <w:sz w:val="22"/>
          <w:szCs w:val="22"/>
        </w:rPr>
        <w:t>NHL, $364</w:t>
      </w:r>
    </w:p>
    <w:p w14:paraId="7252FE6C" w14:textId="77777777" w:rsidR="001C7B4B" w:rsidRPr="005F736C" w:rsidRDefault="001C7B4B" w:rsidP="001C7B4B">
      <w:pPr>
        <w:pStyle w:val="ListParagraph"/>
        <w:numPr>
          <w:ilvl w:val="0"/>
          <w:numId w:val="1"/>
        </w:numPr>
        <w:rPr>
          <w:rFonts w:cs="Helvetica"/>
          <w:sz w:val="22"/>
          <w:szCs w:val="22"/>
        </w:rPr>
      </w:pPr>
      <w:r w:rsidRPr="005F736C">
        <w:rPr>
          <w:rFonts w:cs="Helvetica"/>
          <w:sz w:val="22"/>
          <w:szCs w:val="22"/>
        </w:rPr>
        <w:t>NFL, $503</w:t>
      </w:r>
    </w:p>
    <w:p w14:paraId="74F77A14" w14:textId="77777777" w:rsidR="001C7B4B" w:rsidRPr="005F736C" w:rsidRDefault="001C7B4B" w:rsidP="001C7B4B">
      <w:pPr>
        <w:rPr>
          <w:rFonts w:asciiTheme="minorHAnsi" w:hAnsiTheme="minorHAnsi" w:cs="Helvetica"/>
        </w:rPr>
      </w:pPr>
    </w:p>
    <w:p w14:paraId="5513536A" w14:textId="77777777" w:rsidR="001C7B4B" w:rsidRPr="005F736C" w:rsidRDefault="001C7B4B" w:rsidP="001C7B4B">
      <w:pPr>
        <w:rPr>
          <w:rFonts w:asciiTheme="minorHAnsi" w:hAnsiTheme="minorHAnsi" w:cs="Helvetica"/>
        </w:rPr>
      </w:pPr>
      <w:r w:rsidRPr="005F736C">
        <w:rPr>
          <w:rFonts w:asciiTheme="minorHAnsi" w:hAnsiTheme="minorHAnsi" w:cs="Helvetica"/>
        </w:rPr>
        <w:t>The cost of an air show begins with an average adult ticket price of $17.50 ($7.50 for a child), which compares to $29.94 for an MLB game, $47.00 for a non-Disney theme park, $53.98 for an NBA game, $62.12 for an NHL game, $85.53 for an NFL game, $96.00 for a NASCAR race, $101.00 for a Disney theme park, and $104.46 for a Broadway musical.</w:t>
      </w:r>
      <w:r w:rsidRPr="005F736C">
        <w:rPr>
          <w:rFonts w:asciiTheme="minorHAnsi" w:hAnsiTheme="minorHAnsi" w:cs="Calibri"/>
        </w:rPr>
        <w:t>          </w:t>
      </w:r>
    </w:p>
    <w:p w14:paraId="6173F6FA" w14:textId="77777777" w:rsidR="001C7B4B" w:rsidRPr="005F736C" w:rsidRDefault="001C7B4B" w:rsidP="001C7B4B">
      <w:pPr>
        <w:widowControl w:val="0"/>
        <w:autoSpaceDE w:val="0"/>
        <w:autoSpaceDN w:val="0"/>
        <w:adjustRightInd w:val="0"/>
        <w:rPr>
          <w:rFonts w:asciiTheme="minorHAnsi" w:hAnsiTheme="minorHAnsi" w:cs="Calibri"/>
        </w:rPr>
      </w:pPr>
      <w:r w:rsidRPr="005F736C">
        <w:rPr>
          <w:rFonts w:asciiTheme="minorHAnsi" w:hAnsiTheme="minorHAnsi" w:cs="Calibri"/>
          <w:color w:val="0000FF"/>
        </w:rPr>
        <w:t> </w:t>
      </w:r>
    </w:p>
    <w:p w14:paraId="38D6BD1F" w14:textId="7AB3DD31" w:rsidR="001C7B4B" w:rsidRPr="005F736C" w:rsidRDefault="001C7B4B" w:rsidP="001C7B4B">
      <w:pPr>
        <w:rPr>
          <w:rFonts w:asciiTheme="minorHAnsi" w:hAnsiTheme="minorHAnsi" w:cs="Helvetica"/>
        </w:rPr>
      </w:pPr>
      <w:r w:rsidRPr="005F736C">
        <w:rPr>
          <w:rFonts w:asciiTheme="minorHAnsi" w:hAnsiTheme="minorHAnsi" w:cs="Helvetica"/>
        </w:rPr>
        <w:t>And cost is just the beginning of what differentiates a day at an air show from other experiences, according to Cudahy. “The food is plentiful and it’s good. The lines are shorter. And the range of activities and programs allow you to move around and have a variety of experiences in a single day. Air shows are patriotic. They’re</w:t>
      </w:r>
      <w:r w:rsidR="007F0F19" w:rsidRPr="005F736C">
        <w:rPr>
          <w:rFonts w:asciiTheme="minorHAnsi" w:hAnsiTheme="minorHAnsi" w:cs="Helvetica"/>
        </w:rPr>
        <w:t xml:space="preserve"> exciting</w:t>
      </w:r>
      <w:r w:rsidRPr="005F736C">
        <w:rPr>
          <w:rFonts w:asciiTheme="minorHAnsi" w:hAnsiTheme="minorHAnsi" w:cs="Helvetica"/>
        </w:rPr>
        <w:t>. They’re educational. They’re multi-sensory. And the combination makes air shows a fun and memorable experience for everyone in the family.”</w:t>
      </w:r>
    </w:p>
    <w:p w14:paraId="2122221C" w14:textId="77777777" w:rsidR="00A324FE" w:rsidRPr="001C7B4B" w:rsidRDefault="00A324FE">
      <w:pPr>
        <w:rPr>
          <w:rFonts w:asciiTheme="minorHAnsi" w:hAnsiTheme="minorHAnsi"/>
        </w:rPr>
      </w:pPr>
    </w:p>
    <w:p w14:paraId="35834977" w14:textId="77777777" w:rsidR="00A324FE" w:rsidRPr="001C7B4B" w:rsidRDefault="00A324FE" w:rsidP="00A324FE">
      <w:pPr>
        <w:rPr>
          <w:rFonts w:asciiTheme="minorHAnsi" w:hAnsiTheme="minorHAnsi"/>
          <w:b/>
        </w:rPr>
      </w:pPr>
      <w:r w:rsidRPr="001C7B4B">
        <w:rPr>
          <w:rFonts w:asciiTheme="minorHAnsi" w:hAnsiTheme="minorHAnsi"/>
          <w:b/>
        </w:rPr>
        <w:t>About the International Council of Air Shows</w:t>
      </w:r>
    </w:p>
    <w:p w14:paraId="08A6240A" w14:textId="2A42992C" w:rsidR="00A324FE" w:rsidRPr="001C7B4B" w:rsidRDefault="00A324FE" w:rsidP="00A324FE">
      <w:pPr>
        <w:rPr>
          <w:rFonts w:asciiTheme="minorHAnsi" w:hAnsiTheme="minorHAnsi"/>
        </w:rPr>
      </w:pPr>
      <w:r w:rsidRPr="001C7B4B">
        <w:rPr>
          <w:rFonts w:asciiTheme="minorHAnsi" w:hAnsiTheme="minorHAnsi"/>
        </w:rPr>
        <w:t xml:space="preserve">Headquartered in Leesburg, Va., ICAS was founded in 1967 as a trade and professional association by industry professionals to protect and promote their interests in the growing North American air show marketplace. </w:t>
      </w:r>
      <w:r w:rsidR="00E92505" w:rsidRPr="001C7B4B">
        <w:rPr>
          <w:rFonts w:asciiTheme="minorHAnsi" w:hAnsiTheme="minorHAnsi"/>
        </w:rPr>
        <w:t xml:space="preserve">To learn more about air shows in your area go to </w:t>
      </w:r>
      <w:r w:rsidR="00E92505" w:rsidRPr="005F736C">
        <w:rPr>
          <w:rFonts w:asciiTheme="minorHAnsi" w:hAnsiTheme="minorHAnsi"/>
        </w:rPr>
        <w:t>w</w:t>
      </w:r>
      <w:r w:rsidR="005F736C">
        <w:rPr>
          <w:rFonts w:asciiTheme="minorHAnsi" w:hAnsiTheme="minorHAnsi"/>
        </w:rPr>
        <w:t>ww.airshowsareawesome.com.</w:t>
      </w:r>
      <w:r w:rsidR="00E92505" w:rsidRPr="001C7B4B">
        <w:rPr>
          <w:rFonts w:asciiTheme="minorHAnsi" w:hAnsiTheme="minorHAnsi"/>
        </w:rPr>
        <w:t xml:space="preserve"> </w:t>
      </w:r>
    </w:p>
    <w:p w14:paraId="68C143E2" w14:textId="77777777" w:rsidR="00A324FE" w:rsidRPr="001C7B4B" w:rsidRDefault="00A324FE" w:rsidP="00A324FE">
      <w:pPr>
        <w:rPr>
          <w:rFonts w:asciiTheme="minorHAnsi" w:hAnsiTheme="minorHAnsi"/>
        </w:rPr>
      </w:pPr>
    </w:p>
    <w:p w14:paraId="59563467" w14:textId="77777777" w:rsidR="00893823" w:rsidRPr="001C7B4B" w:rsidRDefault="00A324FE" w:rsidP="00E92505">
      <w:pPr>
        <w:jc w:val="center"/>
        <w:rPr>
          <w:rFonts w:asciiTheme="minorHAnsi" w:hAnsiTheme="minorHAnsi"/>
        </w:rPr>
      </w:pPr>
      <w:r w:rsidRPr="001C7B4B">
        <w:rPr>
          <w:rFonts w:asciiTheme="minorHAnsi" w:hAnsiTheme="minorHAnsi"/>
        </w:rPr>
        <w:t>###</w:t>
      </w:r>
    </w:p>
    <w:p w14:paraId="5B25448F" w14:textId="77777777" w:rsidR="00893823" w:rsidRPr="001C7B4B" w:rsidRDefault="00893823">
      <w:pPr>
        <w:rPr>
          <w:rFonts w:asciiTheme="minorHAnsi" w:hAnsiTheme="minorHAnsi"/>
        </w:rPr>
      </w:pPr>
    </w:p>
    <w:sectPr w:rsidR="00893823" w:rsidRPr="001C7B4B" w:rsidSect="00464778">
      <w:headerReference w:type="default" r:id="rId7"/>
      <w:headerReference w:type="first" r:id="rId8"/>
      <w:pgSz w:w="12240" w:h="15840"/>
      <w:pgMar w:top="1440" w:right="1440" w:bottom="720" w:left="1440" w:header="288"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CB9E1" w14:textId="77777777" w:rsidR="004D53DB" w:rsidRDefault="004D53DB" w:rsidP="009C62A1">
      <w:r>
        <w:separator/>
      </w:r>
    </w:p>
  </w:endnote>
  <w:endnote w:type="continuationSeparator" w:id="0">
    <w:p w14:paraId="6D676EE0" w14:textId="77777777" w:rsidR="004D53DB" w:rsidRDefault="004D53DB" w:rsidP="009C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D7D66" w14:textId="77777777" w:rsidR="004D53DB" w:rsidRDefault="004D53DB" w:rsidP="009C62A1">
      <w:r>
        <w:separator/>
      </w:r>
    </w:p>
  </w:footnote>
  <w:footnote w:type="continuationSeparator" w:id="0">
    <w:p w14:paraId="5C953C5B" w14:textId="77777777" w:rsidR="004D53DB" w:rsidRDefault="004D53DB" w:rsidP="009C62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041EE" w14:textId="77777777" w:rsidR="009C62A1" w:rsidRDefault="009C62A1">
    <w:pPr>
      <w:pStyle w:val="Header"/>
    </w:pPr>
  </w:p>
  <w:p w14:paraId="633E1828" w14:textId="77777777" w:rsidR="009C62A1" w:rsidRDefault="009C62A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714AB" w14:textId="77777777" w:rsidR="00464778" w:rsidRDefault="00464778">
    <w:pPr>
      <w:pStyle w:val="Header"/>
    </w:pPr>
    <w:r>
      <w:rPr>
        <w:noProof/>
      </w:rPr>
      <w:drawing>
        <wp:inline distT="0" distB="0" distL="0" distR="0" wp14:anchorId="359D19B4" wp14:editId="66EFE382">
          <wp:extent cx="914400" cy="865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65505"/>
                  </a:xfrm>
                  <a:prstGeom prst="rect">
                    <a:avLst/>
                  </a:prstGeom>
                  <a:noFill/>
                  <a:ln>
                    <a:noFill/>
                  </a:ln>
                </pic:spPr>
              </pic:pic>
            </a:graphicData>
          </a:graphic>
        </wp:inline>
      </w:drawing>
    </w:r>
  </w:p>
  <w:p w14:paraId="4C80D15E" w14:textId="77777777" w:rsidR="00464778" w:rsidRDefault="0046477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777617"/>
    <w:multiLevelType w:val="hybridMultilevel"/>
    <w:tmpl w:val="227C3882"/>
    <w:lvl w:ilvl="0" w:tplc="92B0CEF4">
      <w:start w:val="24"/>
      <w:numFmt w:val="bullet"/>
      <w:lvlText w:val=""/>
      <w:lvlJc w:val="left"/>
      <w:pPr>
        <w:ind w:left="720" w:hanging="360"/>
      </w:pPr>
      <w:rPr>
        <w:rFonts w:ascii="Symbol" w:eastAsiaTheme="minorHAnsi"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900"/>
    <w:rsid w:val="00012F1F"/>
    <w:rsid w:val="00041226"/>
    <w:rsid w:val="001A4AA8"/>
    <w:rsid w:val="001C7B4B"/>
    <w:rsid w:val="00464778"/>
    <w:rsid w:val="004B5863"/>
    <w:rsid w:val="004D53DB"/>
    <w:rsid w:val="005047C7"/>
    <w:rsid w:val="00583038"/>
    <w:rsid w:val="005C5403"/>
    <w:rsid w:val="005F736C"/>
    <w:rsid w:val="006C765A"/>
    <w:rsid w:val="007376E3"/>
    <w:rsid w:val="007B7456"/>
    <w:rsid w:val="007F0F19"/>
    <w:rsid w:val="00827900"/>
    <w:rsid w:val="00893823"/>
    <w:rsid w:val="008D6B2F"/>
    <w:rsid w:val="009C62A1"/>
    <w:rsid w:val="00A324FE"/>
    <w:rsid w:val="00CB39F9"/>
    <w:rsid w:val="00CF782E"/>
    <w:rsid w:val="00E92505"/>
    <w:rsid w:val="00EC7983"/>
    <w:rsid w:val="00F143CE"/>
    <w:rsid w:val="00F45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6631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505"/>
    <w:rPr>
      <w:color w:val="0000FF" w:themeColor="hyperlink"/>
      <w:u w:val="single"/>
    </w:rPr>
  </w:style>
  <w:style w:type="paragraph" w:styleId="Header">
    <w:name w:val="header"/>
    <w:basedOn w:val="Normal"/>
    <w:link w:val="HeaderChar"/>
    <w:uiPriority w:val="99"/>
    <w:unhideWhenUsed/>
    <w:rsid w:val="009C62A1"/>
    <w:pPr>
      <w:tabs>
        <w:tab w:val="center" w:pos="4680"/>
        <w:tab w:val="right" w:pos="9360"/>
      </w:tabs>
    </w:pPr>
  </w:style>
  <w:style w:type="character" w:customStyle="1" w:styleId="HeaderChar">
    <w:name w:val="Header Char"/>
    <w:basedOn w:val="DefaultParagraphFont"/>
    <w:link w:val="Header"/>
    <w:uiPriority w:val="99"/>
    <w:rsid w:val="009C62A1"/>
  </w:style>
  <w:style w:type="paragraph" w:styleId="Footer">
    <w:name w:val="footer"/>
    <w:basedOn w:val="Normal"/>
    <w:link w:val="FooterChar"/>
    <w:uiPriority w:val="99"/>
    <w:unhideWhenUsed/>
    <w:rsid w:val="009C62A1"/>
    <w:pPr>
      <w:tabs>
        <w:tab w:val="center" w:pos="4680"/>
        <w:tab w:val="right" w:pos="9360"/>
      </w:tabs>
    </w:pPr>
  </w:style>
  <w:style w:type="character" w:customStyle="1" w:styleId="FooterChar">
    <w:name w:val="Footer Char"/>
    <w:basedOn w:val="DefaultParagraphFont"/>
    <w:link w:val="Footer"/>
    <w:uiPriority w:val="99"/>
    <w:rsid w:val="009C62A1"/>
  </w:style>
  <w:style w:type="paragraph" w:styleId="BalloonText">
    <w:name w:val="Balloon Text"/>
    <w:basedOn w:val="Normal"/>
    <w:link w:val="BalloonTextChar"/>
    <w:uiPriority w:val="99"/>
    <w:semiHidden/>
    <w:unhideWhenUsed/>
    <w:rsid w:val="009C62A1"/>
    <w:rPr>
      <w:rFonts w:ascii="Tahoma" w:hAnsi="Tahoma" w:cs="Tahoma"/>
      <w:sz w:val="16"/>
      <w:szCs w:val="16"/>
    </w:rPr>
  </w:style>
  <w:style w:type="character" w:customStyle="1" w:styleId="BalloonTextChar">
    <w:name w:val="Balloon Text Char"/>
    <w:basedOn w:val="DefaultParagraphFont"/>
    <w:link w:val="BalloonText"/>
    <w:uiPriority w:val="99"/>
    <w:semiHidden/>
    <w:rsid w:val="009C62A1"/>
    <w:rPr>
      <w:rFonts w:ascii="Tahoma" w:hAnsi="Tahoma" w:cs="Tahoma"/>
      <w:sz w:val="16"/>
      <w:szCs w:val="16"/>
    </w:rPr>
  </w:style>
  <w:style w:type="paragraph" w:styleId="ListParagraph">
    <w:name w:val="List Paragraph"/>
    <w:basedOn w:val="Normal"/>
    <w:uiPriority w:val="34"/>
    <w:qFormat/>
    <w:rsid w:val="001C7B4B"/>
    <w:pPr>
      <w:ind w:left="720"/>
      <w:contextualSpacing/>
    </w:pPr>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495</Words>
  <Characters>2823</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Warnock</dc:creator>
  <cp:lastModifiedBy>Jim Cudahy</cp:lastModifiedBy>
  <cp:revision>2</cp:revision>
  <dcterms:created xsi:type="dcterms:W3CDTF">2017-04-25T17:17:00Z</dcterms:created>
  <dcterms:modified xsi:type="dcterms:W3CDTF">2017-04-25T17:17:00Z</dcterms:modified>
</cp:coreProperties>
</file>